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59" w:rsidRDefault="003837FA" w:rsidP="00FD12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C5CDD" wp14:editId="78033837">
            <wp:simplePos x="0" y="0"/>
            <wp:positionH relativeFrom="column">
              <wp:posOffset>-219075</wp:posOffset>
            </wp:positionH>
            <wp:positionV relativeFrom="paragraph">
              <wp:posOffset>-142875</wp:posOffset>
            </wp:positionV>
            <wp:extent cx="1666875" cy="1410970"/>
            <wp:effectExtent l="0" t="0" r="0" b="0"/>
            <wp:wrapThrough wrapText="bothSides">
              <wp:wrapPolygon edited="0">
                <wp:start x="9381" y="0"/>
                <wp:lineTo x="7159" y="2041"/>
                <wp:lineTo x="6171" y="3500"/>
                <wp:lineTo x="6171" y="4666"/>
                <wp:lineTo x="1234" y="9332"/>
                <wp:lineTo x="0" y="11957"/>
                <wp:lineTo x="0" y="13998"/>
                <wp:lineTo x="3456" y="13998"/>
                <wp:lineTo x="1728" y="15165"/>
                <wp:lineTo x="1728" y="16623"/>
                <wp:lineTo x="8887" y="21289"/>
                <wp:lineTo x="9134" y="21289"/>
                <wp:lineTo x="12590" y="21289"/>
                <wp:lineTo x="13083" y="21289"/>
                <wp:lineTo x="18267" y="18956"/>
                <wp:lineTo x="18267" y="18664"/>
                <wp:lineTo x="21477" y="16914"/>
                <wp:lineTo x="21477" y="14581"/>
                <wp:lineTo x="20242" y="11957"/>
                <wp:lineTo x="18514" y="9332"/>
                <wp:lineTo x="16539" y="4374"/>
                <wp:lineTo x="15058" y="1750"/>
                <wp:lineTo x="13577" y="0"/>
                <wp:lineTo x="9381" y="0"/>
              </wp:wrapPolygon>
            </wp:wrapThrough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2236AD" w:rsidRDefault="00683C47" w:rsidP="002236AD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  <w:r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>Проект</w:t>
      </w:r>
      <w:r w:rsidR="002236AD"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 xml:space="preserve"> «Мы художники творцы!»</w:t>
      </w:r>
    </w:p>
    <w:p w:rsidR="002236AD" w:rsidRDefault="002236AD" w:rsidP="002236AD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  <w:r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 xml:space="preserve"> для детей средней группе </w:t>
      </w:r>
    </w:p>
    <w:p w:rsidR="002236AD" w:rsidRPr="002236AD" w:rsidRDefault="002236AD" w:rsidP="002236AD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</w:rPr>
      </w:pPr>
      <w:r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>по нетрадиционному рисованию</w:t>
      </w:r>
    </w:p>
    <w:p w:rsidR="002236AD" w:rsidRDefault="002236AD" w:rsidP="002236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36AD" w:rsidRDefault="002236AD" w:rsidP="002236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36AD" w:rsidRPr="002236AD" w:rsidRDefault="002236AD" w:rsidP="002236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Тип проекта: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творческий.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Сроки: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краткосрочный: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9 января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г. по 30 января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уч. г.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Возраст детей: 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4-5 лет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Актуальность темы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Формирование творческой личности, наиболее полное её раскрытие- важнейшая задача педагогики на современном этапе. Эффективным средством её решения в дошкольном детстве является изобразительное творчество, в том числе с помощью нетрадиционных техник, способов и форм её 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Творчество- это обязательное условие всестороннего развития ребёнка, оно делает его богаче, полнее радостнее, пробуждает фантазию, учить мечтать, придумывать что-то новое и ещё неизвестное. В процессе творчества ребёнок развивается интеллектуально и эмоционально, определяет своё отношение к жизни, и своё место в неё, выражает себя и свои чувства, приобретает опыт взаимоотношений, совершенствует навыки работы с различными инструментами и материалами. Рисуя, ребёнок формирует и развивает у себя определённые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проекта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у детей творческих способностей, фантазии, воображения средствами нетрадиционного рисования.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Выявление и развитие творческих способностей у детей средней группы путём проведения занимательных занятий рисования красками.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Разработать пути развития творческих способностей в области рисования живописными материалами.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Апробировать нетрадиционные техники рисования для развития творческих способностей детей средней дошкольного возраста.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Учить детей выбирать материал для нетрадиционного рисования и умело его использовать.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Помочь детям овладеть различными техническими навыками при работе нетрадиционными техниками.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Прививать интерес к рисованию нетрадиционными техниками.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Развивать творчество, фантазию.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Развивать чувство коллективизма, товарищества, стремления прийти, на помощь друг другу.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Учить сопереживать настроению, переданному в рисунке.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проекта: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средней группы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Веселые ладошки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воспитатели, родители.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Ожидаемый результат: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Увеличить динамику высокого уровня развития по ИЗО.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Умение применять усвоенные техники изо деятельности.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Способствовать самореализации личности ребёнка в художественном творчестве, стимулировать стремление быть оригинальным в выборе средств своего замысла, давать оценку продуктам своей и чужой деятельности.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Создание детского альбома рисунков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творцы!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Нетрадиционные техники рисования: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Тычок жёсткой полусухой кистью, рисование пальчиками, акварель, кляксография обычная,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пластилином,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свечей,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поролоном на палочке.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приёмы обучения нетрадиционному рисованию: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Создание игровой ситуации.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Показ воспитателя.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движения рук.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Проговаривание последовательности.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Педагогическая диагностика.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При рисовании нетрадиционными техниками широко используются стихи, загадки, а также игры.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Методические рекомендации: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Организуя занятия по нетрадиционному рисованию, важно помнить, что для овладения детьми, умениями и навыками необходимо учитывать возрастные и индивидуальные особенности дошкольников, их желания и интересы.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возрастом ребёнка расширяется содержание, усложняются элементы, форма бумаги, выделяются новые средства выразительности.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Техническое оснащение: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листы бумаги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гуашь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кисточки с коротким ворсом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-ватные палочки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поролон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color w:val="000000"/>
          <w:shd w:val="clear" w:color="auto" w:fill="FFFFFF"/>
        </w:rPr>
        <w:t>- свечки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флуоресцентный пластилин для рисования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-листы с раскрасками героев из мульт. « Смешарики» и т. д.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Этапы реализации проекта: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1 этап- подготовительный: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Создать развивающую среду и соответствующую материальную базу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-изучение литературы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-подбор материала (теоретическое обоснование, разработка консультации для родителей)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-составление перспективного плана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нахождение и установление эффективных связей с родителями.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2 этап- основной: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Развивать художественно- творческие способности у детей среднего дошкольного возраста с помощью нетрадиционных техник и живописных материалов через систему занятий.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В ходе занятий используются следующие методы и приёмы: беседа, показ технических приёмов, объяснение, указание, напоминание, поощрение, анализ, игровые методы.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На занятиях используются нетрадиционное оборудование, иллюстративный материал, музыка.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4. На занятиях по рисованию познакомить детей с техникой рисования ватными палочками, рисования свечей, рисование пластилином, рисование витражными красками.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Учить использовать в рисовании различные материалы: ватные палочки, свечи.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3 этап- работа с родителя: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Беседы с родителями.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Консультации для родителей.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Оформление уголка для родителей по данной теме.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4. Выставка (коллективные работы детей).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5. Пополнение уголков по изобразительной деятельности нетрадиционными материалами рисования (зубные щетки, ватные палочки, нитки, свечи, пробки т. д.).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4 этап- завершающий: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Выявить уровень художественно- творческих способностей детей, выработанный в ходе занятий нетрадиционными техниками и живописными материалами.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Оформление детского альбома «</w:t>
      </w:r>
      <w:r>
        <w:rPr>
          <w:color w:val="000000"/>
          <w:shd w:val="clear" w:color="auto" w:fill="FFFFFF"/>
        </w:rPr>
        <w:t>Мы</w:t>
      </w:r>
      <w:r w:rsidRPr="002236AD">
        <w:rPr>
          <w:color w:val="000000"/>
          <w:shd w:val="clear" w:color="auto" w:fill="FFFFFF"/>
        </w:rPr>
        <w:t xml:space="preserve"> художники</w:t>
      </w:r>
      <w:r>
        <w:rPr>
          <w:color w:val="000000"/>
          <w:shd w:val="clear" w:color="auto" w:fill="FFFFFF"/>
        </w:rPr>
        <w:t xml:space="preserve"> творцы!</w:t>
      </w:r>
      <w:r w:rsidRPr="002236AD">
        <w:rPr>
          <w:color w:val="000000"/>
          <w:shd w:val="clear" w:color="auto" w:fill="FFFFFF"/>
        </w:rPr>
        <w:t>».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Выставка работ.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План мероприятий по реализации проекта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Тема Содержание работы Сроки проведения</w:t>
      </w:r>
      <w:r w:rsidRPr="002236AD">
        <w:rPr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Беседа на тему</w:t>
      </w:r>
      <w:r w:rsidRPr="002236AD">
        <w:rPr>
          <w:color w:val="000000"/>
          <w:shd w:val="clear" w:color="auto" w:fill="FFFFFF"/>
        </w:rPr>
        <w:t>: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«Кто такие художники?» Познакомить детей с профессией художника,</w:t>
      </w:r>
      <w:r w:rsidRPr="002236AD">
        <w:rPr>
          <w:color w:val="000000"/>
        </w:rPr>
        <w:t xml:space="preserve"> значимостью</w:t>
      </w:r>
      <w:r w:rsidRPr="002236AD">
        <w:rPr>
          <w:color w:val="000000"/>
          <w:shd w:val="clear" w:color="auto" w:fill="FFFFFF"/>
        </w:rPr>
        <w:t xml:space="preserve"> его деятельности для общества,</w:t>
      </w:r>
      <w:r w:rsidRPr="002236AD">
        <w:rPr>
          <w:color w:val="000000"/>
        </w:rPr>
        <w:t xml:space="preserve"> орудиях</w:t>
      </w:r>
      <w:r w:rsidRPr="002236AD">
        <w:rPr>
          <w:color w:val="000000"/>
          <w:shd w:val="clear" w:color="auto" w:fill="FFFFFF"/>
        </w:rPr>
        <w:t xml:space="preserve"> его труда. 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i/>
          <w:color w:val="000000"/>
          <w:shd w:val="clear" w:color="auto" w:fill="FFFFFF"/>
        </w:rPr>
        <w:lastRenderedPageBreak/>
        <w:t xml:space="preserve">Рассматривание иллюстраций. </w:t>
      </w:r>
      <w:r w:rsidRPr="002236AD">
        <w:rPr>
          <w:i/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Консультация для родителей</w:t>
      </w:r>
      <w:r w:rsidRPr="002236AD">
        <w:rPr>
          <w:color w:val="000000"/>
        </w:rPr>
        <w:t xml:space="preserve"> «</w:t>
      </w:r>
      <w:r w:rsidRPr="002236AD">
        <w:rPr>
          <w:color w:val="000000"/>
          <w:shd w:val="clear" w:color="auto" w:fill="FFFFFF"/>
        </w:rPr>
        <w:t>Использование нетрадиционных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методов рисования». Прививать интерес в семье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к рисованию нетрадиционными техниками. 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i/>
          <w:color w:val="000000"/>
          <w:shd w:val="clear" w:color="auto" w:fill="FFFFFF"/>
        </w:rPr>
        <w:t>«Елочка в снегу»</w:t>
      </w:r>
      <w:r w:rsidRPr="002236AD">
        <w:rPr>
          <w:color w:val="000000"/>
          <w:shd w:val="clear" w:color="auto" w:fill="FFFFFF"/>
        </w:rPr>
        <w:t xml:space="preserve"> Вызвать интерес к рисованию нетрадиционным способом.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Закрепляем технику нетрадиционного рисования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(рисуем пальчиком) 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«</w:t>
      </w:r>
      <w:r w:rsidRPr="002236AD">
        <w:rPr>
          <w:i/>
          <w:color w:val="000000"/>
          <w:shd w:val="clear" w:color="auto" w:fill="FFFFFF"/>
        </w:rPr>
        <w:t>Морозный узор</w:t>
      </w:r>
      <w:r w:rsidRPr="002236AD">
        <w:rPr>
          <w:color w:val="000000"/>
          <w:shd w:val="clear" w:color="auto" w:fill="FFFFFF"/>
        </w:rPr>
        <w:t>» Учить рисовать узоры свечей, закрашивать белой краской узоры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на темном фоне бумаги. </w:t>
      </w:r>
    </w:p>
    <w:p w:rsidR="001829CC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i/>
          <w:color w:val="000000"/>
          <w:shd w:val="clear" w:color="auto" w:fill="FFFFFF"/>
        </w:rPr>
      </w:pPr>
      <w:r w:rsidRPr="002236AD">
        <w:rPr>
          <w:color w:val="000000"/>
          <w:shd w:val="clear" w:color="auto" w:fill="FFFFFF"/>
        </w:rPr>
        <w:t>«</w:t>
      </w:r>
      <w:r w:rsidRPr="002236AD">
        <w:rPr>
          <w:i/>
          <w:color w:val="000000"/>
          <w:shd w:val="clear" w:color="auto" w:fill="FFFFFF"/>
        </w:rPr>
        <w:t>Две</w:t>
      </w:r>
      <w:r w:rsidRPr="002236AD">
        <w:rPr>
          <w:i/>
          <w:color w:val="000000"/>
        </w:rPr>
        <w:t xml:space="preserve"> </w:t>
      </w:r>
      <w:r w:rsidRPr="002236AD">
        <w:rPr>
          <w:i/>
          <w:color w:val="000000"/>
          <w:shd w:val="clear" w:color="auto" w:fill="FFFFFF"/>
        </w:rPr>
        <w:t>половинки</w:t>
      </w:r>
      <w:r w:rsidRPr="002236AD">
        <w:rPr>
          <w:color w:val="000000"/>
          <w:shd w:val="clear" w:color="auto" w:fill="FFFFFF"/>
        </w:rPr>
        <w:t>»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(кляксография обычная)</w:t>
      </w:r>
      <w:r w:rsidRPr="002236AD">
        <w:rPr>
          <w:color w:val="000000"/>
        </w:rPr>
        <w:t xml:space="preserve"> Познакомить</w:t>
      </w:r>
      <w:r w:rsidRPr="002236AD">
        <w:rPr>
          <w:color w:val="000000"/>
          <w:shd w:val="clear" w:color="auto" w:fill="FFFFFF"/>
        </w:rPr>
        <w:t xml:space="preserve"> с новой техникой- кляксография обычная.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Учить детей творить, наслаждаться красотой этого действия.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Развивать воображение и фантазию у ребёнка.</w:t>
      </w:r>
      <w:r w:rsidRPr="002236AD">
        <w:rPr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Дидактическая игра: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«Художники реставраторы». Развивать у детей творческое </w:t>
      </w:r>
      <w:r w:rsidR="001829CC" w:rsidRPr="002236AD">
        <w:rPr>
          <w:color w:val="000000"/>
          <w:shd w:val="clear" w:color="auto" w:fill="FFFFFF"/>
        </w:rPr>
        <w:t>воображение,</w:t>
      </w:r>
      <w:r w:rsidR="001829CC" w:rsidRPr="002236AD">
        <w:rPr>
          <w:color w:val="000000"/>
        </w:rPr>
        <w:t xml:space="preserve"> умение</w:t>
      </w:r>
      <w:r w:rsidRPr="002236AD">
        <w:rPr>
          <w:color w:val="000000"/>
          <w:shd w:val="clear" w:color="auto" w:fill="FFFFFF"/>
        </w:rPr>
        <w:t xml:space="preserve"> составлять зимний пейзаж из частей по образцу. 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«Вижу - дорисовываю»</w:t>
      </w:r>
      <w:r w:rsidRPr="002236AD">
        <w:rPr>
          <w:color w:val="000000"/>
          <w:shd w:val="clear" w:color="auto" w:fill="FFFFFF"/>
        </w:rPr>
        <w:t xml:space="preserve"> Развивать у детей творческое воображение. 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«Птица Снегирь»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Научить приёмам работы в технике пластилиновой живописи.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Рассматривание картин: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А. Пластов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«Первый снег». Вызвать эмоциональный отклик на художественный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образ зимнего пейзажа;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развивать художественное восприятие пейзажных картин. </w:t>
      </w:r>
      <w:r w:rsidRPr="001829CC">
        <w:rPr>
          <w:i/>
          <w:color w:val="000000"/>
          <w:shd w:val="clear" w:color="auto" w:fill="FFFFFF"/>
        </w:rPr>
        <w:t xml:space="preserve">Оформление </w:t>
      </w:r>
      <w:r w:rsidR="001829CC" w:rsidRPr="001829CC">
        <w:rPr>
          <w:i/>
          <w:color w:val="000000"/>
          <w:shd w:val="clear" w:color="auto" w:fill="FFFFFF"/>
        </w:rPr>
        <w:t>детского альбома</w:t>
      </w:r>
      <w:r w:rsidRPr="001829CC">
        <w:rPr>
          <w:i/>
          <w:color w:val="000000"/>
          <w:shd w:val="clear" w:color="auto" w:fill="FFFFFF"/>
        </w:rPr>
        <w:t xml:space="preserve"> «</w:t>
      </w:r>
      <w:r w:rsidR="001829CC">
        <w:rPr>
          <w:i/>
          <w:color w:val="000000"/>
          <w:shd w:val="clear" w:color="auto" w:fill="FFFFFF"/>
        </w:rPr>
        <w:t>Мы</w:t>
      </w:r>
      <w:r w:rsidRPr="001829CC">
        <w:rPr>
          <w:i/>
          <w:color w:val="000000"/>
          <w:shd w:val="clear" w:color="auto" w:fill="FFFFFF"/>
        </w:rPr>
        <w:t xml:space="preserve"> художники</w:t>
      </w:r>
      <w:r w:rsidR="001829CC">
        <w:rPr>
          <w:i/>
          <w:color w:val="000000"/>
          <w:shd w:val="clear" w:color="auto" w:fill="FFFFFF"/>
        </w:rPr>
        <w:t xml:space="preserve"> творцы!</w:t>
      </w:r>
      <w:r w:rsidR="001829CC" w:rsidRPr="001829CC">
        <w:rPr>
          <w:i/>
          <w:color w:val="000000"/>
          <w:shd w:val="clear" w:color="auto" w:fill="FFFFFF"/>
        </w:rPr>
        <w:t>».</w:t>
      </w:r>
    </w:p>
    <w:p w:rsidR="0084510F" w:rsidRPr="002236AD" w:rsidRDefault="001829CC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46A2B9" wp14:editId="39DD4316">
            <wp:simplePos x="0" y="0"/>
            <wp:positionH relativeFrom="column">
              <wp:posOffset>1588770</wp:posOffset>
            </wp:positionH>
            <wp:positionV relativeFrom="paragraph">
              <wp:posOffset>3763010</wp:posOffset>
            </wp:positionV>
            <wp:extent cx="3057525" cy="2587625"/>
            <wp:effectExtent l="0" t="0" r="0" b="0"/>
            <wp:wrapThrough wrapText="bothSides">
              <wp:wrapPolygon edited="0">
                <wp:start x="9690" y="0"/>
                <wp:lineTo x="8479" y="954"/>
                <wp:lineTo x="6864" y="2544"/>
                <wp:lineTo x="6460" y="3816"/>
                <wp:lineTo x="6325" y="6043"/>
                <wp:lineTo x="6594" y="7633"/>
                <wp:lineTo x="1211" y="9541"/>
                <wp:lineTo x="1211" y="10177"/>
                <wp:lineTo x="0" y="12403"/>
                <wp:lineTo x="0" y="13040"/>
                <wp:lineTo x="1750" y="15266"/>
                <wp:lineTo x="1750" y="16061"/>
                <wp:lineTo x="3230" y="17810"/>
                <wp:lineTo x="4037" y="17810"/>
                <wp:lineTo x="7536" y="20354"/>
                <wp:lineTo x="9555" y="21467"/>
                <wp:lineTo x="9824" y="21467"/>
                <wp:lineTo x="11978" y="21467"/>
                <wp:lineTo x="12247" y="21467"/>
                <wp:lineTo x="13727" y="20354"/>
                <wp:lineTo x="15477" y="20354"/>
                <wp:lineTo x="18841" y="18605"/>
                <wp:lineTo x="18707" y="17810"/>
                <wp:lineTo x="21533" y="17651"/>
                <wp:lineTo x="21533" y="13994"/>
                <wp:lineTo x="19649" y="12721"/>
                <wp:lineTo x="19245" y="10177"/>
                <wp:lineTo x="17361" y="8587"/>
                <wp:lineTo x="15880" y="7633"/>
                <wp:lineTo x="16150" y="5089"/>
                <wp:lineTo x="15477" y="2544"/>
                <wp:lineTo x="13323" y="0"/>
                <wp:lineTo x="9690" y="0"/>
              </wp:wrapPolygon>
            </wp:wrapThrough>
            <wp:docPr id="2" name="Рисунок 2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9CC">
        <w:rPr>
          <w:i/>
          <w:color w:val="000000"/>
        </w:rPr>
        <w:t xml:space="preserve"> Выставка</w:t>
      </w:r>
      <w:r w:rsidR="002236AD" w:rsidRPr="001829CC">
        <w:rPr>
          <w:i/>
          <w:color w:val="000000"/>
          <w:shd w:val="clear" w:color="auto" w:fill="FFFFFF"/>
        </w:rPr>
        <w:t xml:space="preserve"> работ</w:t>
      </w:r>
      <w:r w:rsidR="002236AD" w:rsidRPr="002236A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2236AD" w:rsidRPr="002236AD">
        <w:rPr>
          <w:color w:val="000000"/>
          <w:shd w:val="clear" w:color="auto" w:fill="FFFFFF"/>
        </w:rPr>
        <w:t xml:space="preserve">Совместная работа педагога и детей. </w:t>
      </w:r>
      <w:r w:rsidR="002236AD" w:rsidRPr="002236AD">
        <w:rPr>
          <w:color w:val="000000"/>
        </w:rPr>
        <w:br/>
      </w:r>
      <w:r w:rsidR="002236AD"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Результат проекта: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В ходе проекта детей очень привлекли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позволило не просто повысить интерес детей к изобразительной деятельности, но и способствовало развитию творческого воображения.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В ходе нашего проекта детьми совместно со взрослыми было сделано много, а именно: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-Изготовлен альбом с рисунками «</w:t>
      </w:r>
      <w:r w:rsidRPr="001829CC">
        <w:rPr>
          <w:color w:val="000000"/>
          <w:shd w:val="clear" w:color="auto" w:fill="FFFFFF"/>
        </w:rPr>
        <w:t>Мы художники творцы!</w:t>
      </w:r>
      <w:r w:rsidR="002236AD" w:rsidRPr="002236AD">
        <w:rPr>
          <w:color w:val="000000"/>
          <w:shd w:val="clear" w:color="auto" w:fill="FFFFFF"/>
        </w:rPr>
        <w:t>».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-Изготовлены консультации для р</w:t>
      </w:r>
      <w:r>
        <w:rPr>
          <w:color w:val="000000"/>
          <w:shd w:val="clear" w:color="auto" w:fill="FFFFFF"/>
        </w:rPr>
        <w:t>одителей, папки передвижки по «</w:t>
      </w:r>
      <w:r w:rsidR="002236AD" w:rsidRPr="002236AD">
        <w:rPr>
          <w:color w:val="000000"/>
          <w:shd w:val="clear" w:color="auto" w:fill="FFFFFF"/>
        </w:rPr>
        <w:t>Нетрадиционному рисованию»:</w:t>
      </w:r>
      <w:r w:rsidR="002236AD" w:rsidRPr="002236AD">
        <w:rPr>
          <w:color w:val="000000"/>
        </w:rPr>
        <w:br/>
      </w:r>
      <w:r w:rsidR="002236AD"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Литература: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1. Давыдов Г. Н. Нетрадиционные техники рисования в детском саду Часть 1.-М. :</w:t>
      </w:r>
      <w:r>
        <w:rPr>
          <w:color w:val="000000"/>
          <w:shd w:val="clear" w:color="auto" w:fill="FFFFFF"/>
        </w:rPr>
        <w:t xml:space="preserve"> «</w:t>
      </w:r>
      <w:r w:rsidR="002236AD" w:rsidRPr="002236AD">
        <w:rPr>
          <w:color w:val="000000"/>
          <w:shd w:val="clear" w:color="auto" w:fill="FFFFFF"/>
        </w:rPr>
        <w:t>Издательство Скрипторий 2003», 2007.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 xml:space="preserve">2. Давыдов Г. Н. Нетрадиционные техники рисования в детском саду. Часть </w:t>
      </w:r>
      <w:r w:rsidRPr="002236AD">
        <w:rPr>
          <w:color w:val="000000"/>
          <w:shd w:val="clear" w:color="auto" w:fill="FFFFFF"/>
        </w:rPr>
        <w:t>2. -</w:t>
      </w:r>
      <w:r w:rsidR="002236AD" w:rsidRPr="002236AD">
        <w:rPr>
          <w:color w:val="000000"/>
          <w:shd w:val="clear" w:color="auto" w:fill="FFFFFF"/>
        </w:rPr>
        <w:t xml:space="preserve"> </w:t>
      </w:r>
      <w:r w:rsidRPr="002236AD">
        <w:rPr>
          <w:color w:val="000000"/>
          <w:shd w:val="clear" w:color="auto" w:fill="FFFFFF"/>
        </w:rPr>
        <w:t>М.:</w:t>
      </w:r>
      <w:r>
        <w:rPr>
          <w:color w:val="000000"/>
          <w:shd w:val="clear" w:color="auto" w:fill="FFFFFF"/>
        </w:rPr>
        <w:t xml:space="preserve"> «</w:t>
      </w:r>
      <w:r w:rsidR="002236AD" w:rsidRPr="002236AD">
        <w:rPr>
          <w:color w:val="000000"/>
          <w:shd w:val="clear" w:color="auto" w:fill="FFFFFF"/>
        </w:rPr>
        <w:t>Издательство Скрипторий 2003», 2007.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3. Никитина А. В. Нетрадиционные техники рисования в детском саду. Планирование, конспекты занятий. Пособия для воспитателей и заинтересованных родителей. -</w:t>
      </w:r>
      <w:r w:rsidRPr="002236AD">
        <w:rPr>
          <w:color w:val="000000"/>
          <w:shd w:val="clear" w:color="auto" w:fill="FFFFFF"/>
        </w:rPr>
        <w:t>СПб.</w:t>
      </w:r>
      <w:r w:rsidR="002236AD" w:rsidRPr="002236AD">
        <w:rPr>
          <w:color w:val="000000"/>
          <w:shd w:val="clear" w:color="auto" w:fill="FFFFFF"/>
        </w:rPr>
        <w:t xml:space="preserve"> КАРО, 2008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 xml:space="preserve">4. Фатеева А. А. Рисуем без кисточки. - </w:t>
      </w:r>
      <w:r w:rsidRPr="002236AD">
        <w:rPr>
          <w:color w:val="000000"/>
          <w:shd w:val="clear" w:color="auto" w:fill="FFFFFF"/>
        </w:rPr>
        <w:t>Ярославль: Академия</w:t>
      </w:r>
      <w:r w:rsidR="002236AD" w:rsidRPr="002236AD">
        <w:rPr>
          <w:color w:val="000000"/>
          <w:shd w:val="clear" w:color="auto" w:fill="FFFFFF"/>
        </w:rPr>
        <w:t xml:space="preserve"> развития: Академия холдинг,</w:t>
      </w:r>
      <w:r>
        <w:rPr>
          <w:color w:val="000000"/>
          <w:shd w:val="clear" w:color="auto" w:fill="FFFFFF"/>
        </w:rPr>
        <w:t xml:space="preserve"> </w:t>
      </w:r>
      <w:r w:rsidR="002236AD" w:rsidRPr="002236AD">
        <w:rPr>
          <w:color w:val="000000"/>
          <w:shd w:val="clear" w:color="auto" w:fill="FFFFFF"/>
        </w:rPr>
        <w:t>2004.</w:t>
      </w:r>
      <w:r w:rsidR="002236AD" w:rsidRPr="002236AD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="002236AD" w:rsidRPr="002236AD">
        <w:rPr>
          <w:color w:val="000000"/>
          <w:shd w:val="clear" w:color="auto" w:fill="FFFFFF"/>
        </w:rPr>
        <w:t xml:space="preserve">. Казакова Р. Т Занятия по рисованию с дошкольником- </w:t>
      </w:r>
      <w:r w:rsidRPr="002236AD">
        <w:rPr>
          <w:color w:val="000000"/>
          <w:shd w:val="clear" w:color="auto" w:fill="FFFFFF"/>
        </w:rPr>
        <w:t>М.: ТЦ</w:t>
      </w:r>
      <w:r w:rsidR="002236AD" w:rsidRPr="002236AD">
        <w:rPr>
          <w:color w:val="000000"/>
          <w:shd w:val="clear" w:color="auto" w:fill="FFFFFF"/>
        </w:rPr>
        <w:t xml:space="preserve"> «Сфера», 2008.</w:t>
      </w:r>
      <w:r w:rsidR="002236AD" w:rsidRPr="002236AD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="002236AD" w:rsidRPr="002236AD">
        <w:rPr>
          <w:color w:val="000000"/>
          <w:shd w:val="clear" w:color="auto" w:fill="FFFFFF"/>
        </w:rPr>
        <w:t>. Комарова Т. С. Обучение дошко</w:t>
      </w:r>
      <w:r>
        <w:rPr>
          <w:color w:val="000000"/>
          <w:shd w:val="clear" w:color="auto" w:fill="FFFFFF"/>
        </w:rPr>
        <w:t>льников технике рисования. - М.</w:t>
      </w:r>
      <w:r w:rsidR="002236AD" w:rsidRPr="002236AD">
        <w:rPr>
          <w:color w:val="000000"/>
          <w:shd w:val="clear" w:color="auto" w:fill="FFFFFF"/>
        </w:rPr>
        <w:t>: Педагогическое общество России, 2005.</w:t>
      </w:r>
      <w:r w:rsidR="002236AD" w:rsidRPr="002236AD">
        <w:rPr>
          <w:color w:val="000000"/>
        </w:rPr>
        <w:br/>
      </w:r>
    </w:p>
    <w:sectPr w:rsidR="0084510F" w:rsidRPr="002236AD" w:rsidSect="003837FA">
      <w:pgSz w:w="11906" w:h="16838"/>
      <w:pgMar w:top="851" w:right="707" w:bottom="568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449"/>
    <w:multiLevelType w:val="hybridMultilevel"/>
    <w:tmpl w:val="749A9AF8"/>
    <w:lvl w:ilvl="0" w:tplc="C054ED3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617"/>
    <w:rsid w:val="000168B0"/>
    <w:rsid w:val="0005122F"/>
    <w:rsid w:val="000F333A"/>
    <w:rsid w:val="00107B42"/>
    <w:rsid w:val="001829CC"/>
    <w:rsid w:val="002236AD"/>
    <w:rsid w:val="002862F4"/>
    <w:rsid w:val="003837FA"/>
    <w:rsid w:val="00683C47"/>
    <w:rsid w:val="00761617"/>
    <w:rsid w:val="007A01AE"/>
    <w:rsid w:val="007A37F7"/>
    <w:rsid w:val="0084510F"/>
    <w:rsid w:val="008B6813"/>
    <w:rsid w:val="00932279"/>
    <w:rsid w:val="00A62128"/>
    <w:rsid w:val="00A6226B"/>
    <w:rsid w:val="00B35113"/>
    <w:rsid w:val="00D24425"/>
    <w:rsid w:val="00DB6C01"/>
    <w:rsid w:val="00DF6AF2"/>
    <w:rsid w:val="00E57065"/>
    <w:rsid w:val="00E571BA"/>
    <w:rsid w:val="00FD0CF2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E187-1A25-4519-9493-8EBED70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styleId="a5">
    <w:name w:val="List Paragraph"/>
    <w:basedOn w:val="a"/>
    <w:uiPriority w:val="34"/>
    <w:qFormat/>
    <w:rsid w:val="000F333A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8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16</cp:revision>
  <dcterms:created xsi:type="dcterms:W3CDTF">2015-11-09T08:21:00Z</dcterms:created>
  <dcterms:modified xsi:type="dcterms:W3CDTF">2020-10-15T03:30:00Z</dcterms:modified>
</cp:coreProperties>
</file>